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32913">
      <w:pPr>
        <w:pStyle w:val="Textbody"/>
        <w:widowControl/>
      </w:pPr>
      <w:bookmarkStart w:id="0" w:name="_GoBack"/>
      <w:bookmarkEnd w:id="0"/>
      <w:r>
        <w:rPr>
          <w:color w:val="000000"/>
          <w:sz w:val="28"/>
        </w:rPr>
        <w:t>Bi-vocational, part-time Pastor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(Non-denominational community church)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Situated in the northeastern corner of Washington State, adjoining the Idaho border, Newport is a friendly community surrounded by recreational opportunities which include water sports, snow skiing, fishing, hunting, hiking and golf. Located less than an h</w:t>
      </w:r>
      <w:r>
        <w:rPr>
          <w:color w:val="000000"/>
          <w:sz w:val="28"/>
        </w:rPr>
        <w:t xml:space="preserve">our from Coeur d’Alene, Idaho; Sandpoint, Idaho, and Spokane, Washington, our congregation is community involved, rooted in the love of Christ. </w:t>
      </w:r>
      <w:r>
        <w:rPr>
          <w:color w:val="000000"/>
          <w:sz w:val="28"/>
          <w:u w:val="single"/>
        </w:rPr>
        <w:t>Newport Community Church</w:t>
      </w:r>
      <w:r>
        <w:rPr>
          <w:color w:val="000000"/>
          <w:sz w:val="28"/>
        </w:rPr>
        <w:t xml:space="preserve"> is seeking an energetic, dynamic, compassionate, knowledgeable, individual with strong </w:t>
      </w:r>
      <w:r>
        <w:rPr>
          <w:color w:val="000000"/>
          <w:sz w:val="28"/>
        </w:rPr>
        <w:t>biblical values to help us move forward as well as grow our congregation. The ideal candidate will be able to relate and minister to all ages and have a strong belief in missions and outreach. We are looking for a bi-vocational minister who will provide bi</w:t>
      </w:r>
      <w:r>
        <w:rPr>
          <w:color w:val="000000"/>
          <w:sz w:val="28"/>
        </w:rPr>
        <w:t>ble-based lessons connecting to our daily lives. As well as spiritual leadership, we are searching for an individual to provide pastoral care and to be a guide to help us explore our relationship with God. Come join us in God’s Country-we would love to hea</w:t>
      </w:r>
      <w:r>
        <w:rPr>
          <w:color w:val="000000"/>
          <w:sz w:val="28"/>
        </w:rPr>
        <w:t xml:space="preserve">r from you. 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 xml:space="preserve">Please submit inquiries to newportncc@ifiber.tv    Attn: NCC Search Committee 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Care of Rev Marty Sturgeon</w:t>
      </w:r>
    </w:p>
    <w:p w:rsidR="00000000" w:rsidRDefault="00B32913">
      <w:pPr>
        <w:pStyle w:val="Textbody"/>
        <w:widowControl/>
      </w:pPr>
    </w:p>
    <w:p w:rsidR="00000000" w:rsidRDefault="00B32913">
      <w:pPr>
        <w:pStyle w:val="Default"/>
      </w:pPr>
      <w:r>
        <w:t>Ideal Candidate: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Is a person of faith.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Post secondary education in the ministry or related field.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Possesses a deep interest in the</w:t>
      </w:r>
      <w:r>
        <w:rPr>
          <w:color w:val="000000"/>
          <w:sz w:val="28"/>
        </w:rPr>
        <w:t xml:space="preserve"> ministry.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Is a compassionate, caring individual that deals effectively with conflict.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Honors confidentiality as appropriate.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Possesses a sense of humor and demonstrates a warm, engaging, and inviting personality.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Is an effective teacher.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Diligen</w:t>
      </w:r>
      <w:r>
        <w:rPr>
          <w:color w:val="000000"/>
          <w:sz w:val="28"/>
        </w:rPr>
        <w:t>tly avoids crossing into political and or divisive topics from the pulpit.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Is an engaging, effective speaker that continues to develop his or her theological and biblical knowledge base.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Easily partners with parishioners to develop their spiritual life</w:t>
      </w:r>
      <w:r>
        <w:rPr>
          <w:color w:val="000000"/>
          <w:sz w:val="28"/>
        </w:rPr>
        <w:t>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Supports and develops leaders, speakers, and teachers according to calling and ability.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Possesses a well-developed and supportive personal counseling skillset.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Pursues pastoral call on parishioners in hospitals, nursing homes, and private residence</w:t>
      </w:r>
      <w:r>
        <w:rPr>
          <w:color w:val="000000"/>
          <w:sz w:val="28"/>
        </w:rPr>
        <w:t>s.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Works actively to increase church membership.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Engages with community pastors regularly to support a coalition of local faith leadership.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Is accepting of people with divergent views.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Works well within the church council leadership structure.</w:t>
      </w:r>
    </w:p>
    <w:p w:rsidR="00000000" w:rsidRDefault="00B32913">
      <w:pPr>
        <w:pStyle w:val="Textbody"/>
        <w:widowControl/>
      </w:pPr>
      <w:r>
        <w:rPr>
          <w:color w:val="000000"/>
          <w:sz w:val="28"/>
        </w:rPr>
        <w:t>- Po</w:t>
      </w:r>
      <w:r>
        <w:rPr>
          <w:color w:val="000000"/>
          <w:sz w:val="28"/>
        </w:rPr>
        <w:t>ssesses a well-developed sense of self awareness, emotional maturity, personal responsibility, and accountability.</w:t>
      </w:r>
    </w:p>
    <w:p w:rsidR="00000000" w:rsidRDefault="00B32913">
      <w:pPr>
        <w:pStyle w:val="Default"/>
      </w:pPr>
    </w:p>
    <w:sectPr w:rsidR="00000000">
      <w:type w:val="continuous"/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13"/>
    <w:rsid w:val="00B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AD73D72-E34E-4C52-AF8B-FB9E289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  <w:lang w:eastAsia="en-US" w:bidi="ar-SA"/>
    </w:rPr>
  </w:style>
  <w:style w:type="paragraph" w:customStyle="1" w:styleId="Textbody">
    <w:name w:val="Text body"/>
    <w:basedOn w:val="Default"/>
    <w:uiPriority w:val="99"/>
    <w:rPr>
      <w:rFonts w:eastAsiaTheme="minorEastAsia"/>
      <w:kern w:val="0"/>
      <w:lang w:eastAsia="en-US" w:bidi="ar-S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kern w:val="0"/>
      <w:lang w:eastAsia="en-US" w:bidi="ar-SA"/>
    </w:rPr>
  </w:style>
  <w:style w:type="paragraph" w:customStyle="1" w:styleId="Index">
    <w:name w:val="Index"/>
    <w:basedOn w:val="Default"/>
    <w:uiPriority w:val="99"/>
    <w:pPr>
      <w:suppressLineNumbers/>
    </w:pPr>
    <w:rPr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me</dc:creator>
  <cp:keywords/>
  <dc:description/>
  <cp:lastModifiedBy>Ashley Anderson</cp:lastModifiedBy>
  <cp:revision>2</cp:revision>
  <dcterms:created xsi:type="dcterms:W3CDTF">2025-01-02T15:58:00Z</dcterms:created>
  <dcterms:modified xsi:type="dcterms:W3CDTF">2025-01-02T15:58:00Z</dcterms:modified>
</cp:coreProperties>
</file>